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1FEE6" w14:textId="582E6327" w:rsidR="00D42B3F" w:rsidRDefault="00202E39">
      <w:pPr>
        <w:ind w:left="-851"/>
      </w:pPr>
      <w:r>
        <w:rPr>
          <w:noProof/>
        </w:rPr>
        <w:drawing>
          <wp:inline distT="0" distB="0" distL="0" distR="0" wp14:anchorId="192C9321" wp14:editId="5E15051F">
            <wp:extent cx="3050540" cy="1104900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EA94F" w14:textId="0FD202E2" w:rsidR="009F005E" w:rsidRDefault="009F005E">
      <w:pPr>
        <w:ind w:left="-851"/>
      </w:pPr>
    </w:p>
    <w:p w14:paraId="06C56103" w14:textId="5D275973" w:rsidR="009F005E" w:rsidRDefault="009F005E">
      <w:pPr>
        <w:ind w:left="-851"/>
      </w:pPr>
    </w:p>
    <w:p w14:paraId="0550EF7C" w14:textId="77777777" w:rsidR="009F005E" w:rsidRPr="00E63D96" w:rsidRDefault="009F005E" w:rsidP="009F005E">
      <w:pPr>
        <w:shd w:val="clear" w:color="auto" w:fill="FFFFFF"/>
        <w:spacing w:after="150" w:line="240" w:lineRule="auto"/>
        <w:outlineLvl w:val="3"/>
        <w:rPr>
          <w:rFonts w:ascii="Verdana" w:eastAsia="Times New Roman" w:hAnsi="Verdana" w:cs="Times New Roman"/>
          <w:b/>
          <w:bCs/>
          <w:caps/>
          <w:color w:val="333333"/>
          <w:sz w:val="21"/>
          <w:szCs w:val="21"/>
          <w:lang w:eastAsia="fr-FR"/>
        </w:rPr>
      </w:pPr>
      <w:r w:rsidRPr="00E63D96">
        <w:rPr>
          <w:rFonts w:ascii="Verdana" w:eastAsia="Times New Roman" w:hAnsi="Verdana" w:cs="Times New Roman"/>
          <w:b/>
          <w:bCs/>
          <w:caps/>
          <w:noProof/>
          <w:color w:val="333333"/>
          <w:sz w:val="21"/>
          <w:szCs w:val="21"/>
          <w:lang w:eastAsia="fr-FR"/>
        </w:rPr>
        <w:drawing>
          <wp:inline distT="0" distB="0" distL="0" distR="0" wp14:anchorId="74514879" wp14:editId="6D564955">
            <wp:extent cx="711200" cy="5905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D96">
        <w:rPr>
          <w:rFonts w:ascii="Verdana" w:eastAsia="Times New Roman" w:hAnsi="Verdana" w:cs="Times New Roman"/>
          <w:b/>
          <w:bCs/>
          <w:caps/>
          <w:color w:val="333333"/>
          <w:sz w:val="21"/>
          <w:szCs w:val="21"/>
          <w:lang w:eastAsia="fr-FR"/>
        </w:rPr>
        <w:t>     A NOTER :</w:t>
      </w:r>
    </w:p>
    <w:p w14:paraId="0D002A10" w14:textId="77777777" w:rsidR="009F005E" w:rsidRPr="00E63D96" w:rsidRDefault="009F005E" w:rsidP="009F00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fr-FR"/>
        </w:rPr>
      </w:pPr>
      <w:r w:rsidRPr="00E63D96">
        <w:rPr>
          <w:rFonts w:ascii="Verdana" w:eastAsia="Times New Roman" w:hAnsi="Verdana" w:cs="Times New Roman"/>
          <w:color w:val="333333"/>
          <w:sz w:val="21"/>
          <w:szCs w:val="21"/>
          <w:lang w:eastAsia="fr-FR"/>
        </w:rPr>
        <w:t> </w:t>
      </w:r>
    </w:p>
    <w:p w14:paraId="5A5A5C43" w14:textId="77777777" w:rsidR="009F005E" w:rsidRPr="00E63D96" w:rsidRDefault="009F005E" w:rsidP="009F00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fr-FR"/>
        </w:rPr>
      </w:pPr>
      <w:r w:rsidRPr="00E63D96">
        <w:rPr>
          <w:rFonts w:ascii="Verdana" w:eastAsia="Times New Roman" w:hAnsi="Verdana" w:cs="Times New Roman"/>
          <w:color w:val="333333"/>
          <w:sz w:val="21"/>
          <w:szCs w:val="21"/>
          <w:lang w:eastAsia="fr-FR"/>
        </w:rPr>
        <w:t xml:space="preserve">N'oubliez pas de bien vérifier votre marchandise en ouvrant le colis devant le transporteur. Les réserves de </w:t>
      </w:r>
      <w:proofErr w:type="gramStart"/>
      <w:r w:rsidRPr="00E63D96">
        <w:rPr>
          <w:rFonts w:ascii="Verdana" w:eastAsia="Times New Roman" w:hAnsi="Verdana" w:cs="Times New Roman"/>
          <w:color w:val="333333"/>
          <w:sz w:val="21"/>
          <w:szCs w:val="21"/>
          <w:lang w:eastAsia="fr-FR"/>
        </w:rPr>
        <w:t>type:</w:t>
      </w:r>
      <w:proofErr w:type="gramEnd"/>
      <w:r w:rsidRPr="00E63D96">
        <w:rPr>
          <w:rFonts w:ascii="Verdana" w:eastAsia="Times New Roman" w:hAnsi="Verdana" w:cs="Times New Roman"/>
          <w:color w:val="333333"/>
          <w:sz w:val="21"/>
          <w:szCs w:val="21"/>
          <w:lang w:eastAsia="fr-FR"/>
        </w:rPr>
        <w:t xml:space="preserve"> "sous réserves", "sous réserve de déballage", "colis ouvert" ne sont pas recevable en cas de litige ! Si jamais le transporteur ne veut pas attendre, veuillez inscrire sur le bon de transport la mention </w:t>
      </w:r>
      <w:proofErr w:type="gramStart"/>
      <w:r w:rsidRPr="00E63D96">
        <w:rPr>
          <w:rFonts w:ascii="Verdana" w:eastAsia="Times New Roman" w:hAnsi="Verdana" w:cs="Times New Roman"/>
          <w:color w:val="333333"/>
          <w:sz w:val="21"/>
          <w:szCs w:val="21"/>
          <w:lang w:eastAsia="fr-FR"/>
        </w:rPr>
        <w:t>suivante:</w:t>
      </w:r>
      <w:proofErr w:type="gramEnd"/>
      <w:r w:rsidRPr="00E63D96">
        <w:rPr>
          <w:rFonts w:ascii="Verdana" w:eastAsia="Times New Roman" w:hAnsi="Verdana" w:cs="Times New Roman"/>
          <w:color w:val="333333"/>
          <w:sz w:val="21"/>
          <w:szCs w:val="21"/>
          <w:lang w:eastAsia="fr-FR"/>
        </w:rPr>
        <w:t xml:space="preserve"> "le transporteur est pressé, il ne me laisse pas le temps d'ouvrir et de contrôler la marchandise dans le colis".</w:t>
      </w:r>
    </w:p>
    <w:p w14:paraId="579255DF" w14:textId="77777777" w:rsidR="009F005E" w:rsidRPr="00E63D96" w:rsidRDefault="009F005E" w:rsidP="009F00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fr-FR"/>
        </w:rPr>
      </w:pPr>
      <w:r w:rsidRPr="00E63D96">
        <w:rPr>
          <w:rFonts w:ascii="Verdana" w:eastAsia="Times New Roman" w:hAnsi="Verdana" w:cs="Times New Roman"/>
          <w:color w:val="333333"/>
          <w:sz w:val="21"/>
          <w:szCs w:val="21"/>
          <w:lang w:eastAsia="fr-FR"/>
        </w:rPr>
        <w:t> </w:t>
      </w:r>
    </w:p>
    <w:p w14:paraId="23F53C8E" w14:textId="77777777" w:rsidR="009F005E" w:rsidRPr="00E63D96" w:rsidRDefault="009F005E" w:rsidP="009F00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fr-FR"/>
        </w:rPr>
      </w:pPr>
      <w:r w:rsidRPr="00E63D96">
        <w:rPr>
          <w:rFonts w:ascii="Verdana" w:eastAsia="Times New Roman" w:hAnsi="Verdana" w:cs="Times New Roman"/>
          <w:color w:val="333333"/>
          <w:sz w:val="21"/>
          <w:szCs w:val="21"/>
          <w:lang w:eastAsia="fr-FR"/>
        </w:rPr>
        <w:t>En cas d'anomalie :</w:t>
      </w:r>
    </w:p>
    <w:p w14:paraId="1220E6AF" w14:textId="77777777" w:rsidR="009F005E" w:rsidRPr="00E63D96" w:rsidRDefault="009F005E" w:rsidP="009F005E">
      <w:pPr>
        <w:numPr>
          <w:ilvl w:val="0"/>
          <w:numId w:val="1"/>
        </w:numPr>
        <w:shd w:val="clear" w:color="auto" w:fill="FFFFFF"/>
        <w:suppressAutoHyphens w:val="0"/>
        <w:spacing w:after="0" w:line="360" w:lineRule="atLeast"/>
        <w:ind w:left="1200"/>
        <w:rPr>
          <w:rFonts w:ascii="Verdana" w:eastAsia="Times New Roman" w:hAnsi="Verdana" w:cs="Times New Roman"/>
          <w:color w:val="333333"/>
          <w:sz w:val="21"/>
          <w:szCs w:val="21"/>
          <w:lang w:eastAsia="fr-FR"/>
        </w:rPr>
      </w:pPr>
      <w:r w:rsidRPr="00E63D96">
        <w:rPr>
          <w:rFonts w:ascii="Verdana" w:eastAsia="Times New Roman" w:hAnsi="Verdana" w:cs="Times New Roman"/>
          <w:color w:val="333333"/>
          <w:sz w:val="21"/>
          <w:szCs w:val="21"/>
          <w:lang w:eastAsia="fr-FR"/>
        </w:rPr>
        <w:t> Formuler sur le récépissé de livraison des réserves écrites très précises et caractérisées.</w:t>
      </w:r>
    </w:p>
    <w:p w14:paraId="133E8BE9" w14:textId="77777777" w:rsidR="009F005E" w:rsidRPr="00E63D96" w:rsidRDefault="009F005E" w:rsidP="009F005E">
      <w:pPr>
        <w:numPr>
          <w:ilvl w:val="0"/>
          <w:numId w:val="1"/>
        </w:numPr>
        <w:shd w:val="clear" w:color="auto" w:fill="FFFFFF"/>
        <w:suppressAutoHyphens w:val="0"/>
        <w:spacing w:after="0" w:line="360" w:lineRule="atLeast"/>
        <w:ind w:left="1200"/>
        <w:rPr>
          <w:rFonts w:ascii="Verdana" w:eastAsia="Times New Roman" w:hAnsi="Verdana" w:cs="Times New Roman"/>
          <w:color w:val="333333"/>
          <w:sz w:val="21"/>
          <w:szCs w:val="21"/>
          <w:lang w:eastAsia="fr-FR"/>
        </w:rPr>
      </w:pPr>
      <w:r w:rsidRPr="00E63D96">
        <w:rPr>
          <w:rFonts w:ascii="Verdana" w:eastAsia="Times New Roman" w:hAnsi="Verdana" w:cs="Times New Roman"/>
          <w:color w:val="333333"/>
          <w:sz w:val="21"/>
          <w:szCs w:val="21"/>
          <w:lang w:eastAsia="fr-FR"/>
        </w:rPr>
        <w:t>Noter le nombre exact de pièces ou de colis manquants et un descriptif précis de l'état des colis.</w:t>
      </w:r>
    </w:p>
    <w:p w14:paraId="618A364B" w14:textId="77777777" w:rsidR="009F005E" w:rsidRPr="00E63D96" w:rsidRDefault="009F005E" w:rsidP="009F005E">
      <w:pPr>
        <w:numPr>
          <w:ilvl w:val="0"/>
          <w:numId w:val="1"/>
        </w:numPr>
        <w:shd w:val="clear" w:color="auto" w:fill="FFFFFF"/>
        <w:suppressAutoHyphens w:val="0"/>
        <w:spacing w:after="0" w:line="360" w:lineRule="atLeast"/>
        <w:ind w:left="1200"/>
        <w:rPr>
          <w:rFonts w:ascii="Verdana" w:eastAsia="Times New Roman" w:hAnsi="Verdana" w:cs="Times New Roman"/>
          <w:color w:val="333333"/>
          <w:sz w:val="21"/>
          <w:szCs w:val="21"/>
          <w:lang w:eastAsia="fr-FR"/>
        </w:rPr>
      </w:pPr>
      <w:r w:rsidRPr="00E63D96">
        <w:rPr>
          <w:rFonts w:ascii="Verdana" w:eastAsia="Times New Roman" w:hAnsi="Verdana" w:cs="Times New Roman"/>
          <w:color w:val="333333"/>
          <w:sz w:val="21"/>
          <w:szCs w:val="21"/>
          <w:lang w:eastAsia="fr-FR"/>
        </w:rPr>
        <w:t xml:space="preserve">Envoyer une lettre recommandée sous 3 jours au transporteur afin de </w:t>
      </w:r>
      <w:proofErr w:type="gramStart"/>
      <w:r w:rsidRPr="00E63D96">
        <w:rPr>
          <w:rFonts w:ascii="Verdana" w:eastAsia="Times New Roman" w:hAnsi="Verdana" w:cs="Times New Roman"/>
          <w:color w:val="333333"/>
          <w:sz w:val="21"/>
          <w:szCs w:val="21"/>
          <w:lang w:eastAsia="fr-FR"/>
        </w:rPr>
        <w:t>l'avisé</w:t>
      </w:r>
      <w:proofErr w:type="gramEnd"/>
      <w:r w:rsidRPr="00E63D96">
        <w:rPr>
          <w:rFonts w:ascii="Verdana" w:eastAsia="Times New Roman" w:hAnsi="Verdana" w:cs="Times New Roman"/>
          <w:color w:val="333333"/>
          <w:sz w:val="21"/>
          <w:szCs w:val="21"/>
          <w:lang w:eastAsia="fr-FR"/>
        </w:rPr>
        <w:t xml:space="preserve"> du problème (joindre une photocopie du récépissé émargé).</w:t>
      </w:r>
    </w:p>
    <w:p w14:paraId="0E51D47C" w14:textId="77777777" w:rsidR="009F005E" w:rsidRPr="00E63D96" w:rsidRDefault="009F005E" w:rsidP="009F005E">
      <w:pPr>
        <w:numPr>
          <w:ilvl w:val="0"/>
          <w:numId w:val="1"/>
        </w:numPr>
        <w:shd w:val="clear" w:color="auto" w:fill="FFFFFF"/>
        <w:suppressAutoHyphens w:val="0"/>
        <w:spacing w:after="0" w:line="360" w:lineRule="atLeast"/>
        <w:ind w:left="1200"/>
        <w:rPr>
          <w:rFonts w:ascii="Verdana" w:eastAsia="Times New Roman" w:hAnsi="Verdana" w:cs="Times New Roman"/>
          <w:color w:val="333333"/>
          <w:sz w:val="21"/>
          <w:szCs w:val="21"/>
          <w:lang w:eastAsia="fr-FR"/>
        </w:rPr>
      </w:pPr>
      <w:r w:rsidRPr="00E63D96">
        <w:rPr>
          <w:rFonts w:ascii="Verdana" w:eastAsia="Times New Roman" w:hAnsi="Verdana" w:cs="Times New Roman"/>
          <w:color w:val="333333"/>
          <w:sz w:val="21"/>
          <w:szCs w:val="21"/>
          <w:lang w:eastAsia="fr-FR"/>
        </w:rPr>
        <w:t>Nous faire parvenir une photocopie de ce courrier. Nous vous informons que tout client n’ayant pas respecté les instructions énoncées ci-dessus, ne pourra en aucun cas, être dédommagé par nos soins</w:t>
      </w:r>
    </w:p>
    <w:p w14:paraId="499F74CE" w14:textId="77777777" w:rsidR="009F005E" w:rsidRDefault="009F005E">
      <w:pPr>
        <w:ind w:left="-851"/>
      </w:pPr>
    </w:p>
    <w:sectPr w:rsidR="009F005E">
      <w:footerReference w:type="default" r:id="rId9"/>
      <w:pgSz w:w="11906" w:h="16838"/>
      <w:pgMar w:top="851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FE4E9" w14:textId="77777777" w:rsidR="00202E39" w:rsidRDefault="00202E39">
      <w:pPr>
        <w:spacing w:after="0" w:line="240" w:lineRule="auto"/>
      </w:pPr>
      <w:r>
        <w:separator/>
      </w:r>
    </w:p>
  </w:endnote>
  <w:endnote w:type="continuationSeparator" w:id="0">
    <w:p w14:paraId="1EFD7124" w14:textId="77777777" w:rsidR="00202E39" w:rsidRDefault="0020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CC31" w14:textId="77777777" w:rsidR="00D42B3F" w:rsidRDefault="00202E39">
    <w:pPr>
      <w:pStyle w:val="Pieddepage"/>
      <w:jc w:val="center"/>
    </w:pPr>
    <w:r>
      <w:t>SAS ALTIVAS 290 Rue des Alouettes 40990 MEES</w:t>
    </w:r>
  </w:p>
  <w:p w14:paraId="641A4A0B" w14:textId="77777777" w:rsidR="00D42B3F" w:rsidRDefault="00202E39">
    <w:pPr>
      <w:pStyle w:val="Pieddepage"/>
      <w:jc w:val="center"/>
    </w:pPr>
    <w:r>
      <w:t>Tél : 05.58.56.54.94</w:t>
    </w:r>
    <w:proofErr w:type="gramStart"/>
    <w:r>
      <w:t xml:space="preserve">   (</w:t>
    </w:r>
    <w:proofErr w:type="gramEnd"/>
    <w:r>
      <w:t>+33558565494)</w:t>
    </w:r>
  </w:p>
  <w:p w14:paraId="5F976475" w14:textId="77777777" w:rsidR="00D42B3F" w:rsidRDefault="00202E39">
    <w:pPr>
      <w:pStyle w:val="Pieddepage"/>
      <w:jc w:val="center"/>
    </w:pPr>
    <w:r>
      <w:t>www.pompes-arrosage.com</w:t>
    </w:r>
  </w:p>
  <w:p w14:paraId="4DF5BBE3" w14:textId="77777777" w:rsidR="00D42B3F" w:rsidRDefault="00202E39">
    <w:pPr>
      <w:pStyle w:val="Pieddepage"/>
      <w:jc w:val="center"/>
    </w:pPr>
    <w:r>
      <w:t>SIREN : 897 824 </w:t>
    </w:r>
    <w:proofErr w:type="gramStart"/>
    <w:r>
      <w:t>298  RCS</w:t>
    </w:r>
    <w:proofErr w:type="gramEnd"/>
    <w:r>
      <w:t xml:space="preserve"> DAX  - N°TVA Intracommunautaire : FR89897824298</w:t>
    </w:r>
  </w:p>
  <w:p w14:paraId="6735D612" w14:textId="77777777" w:rsidR="00D42B3F" w:rsidRDefault="00D42B3F">
    <w:pPr>
      <w:pStyle w:val="Pieddepage"/>
    </w:pPr>
  </w:p>
  <w:p w14:paraId="17624BE1" w14:textId="77777777" w:rsidR="00D42B3F" w:rsidRDefault="00D42B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9C663" w14:textId="77777777" w:rsidR="00202E39" w:rsidRDefault="00202E39">
      <w:pPr>
        <w:spacing w:after="0" w:line="240" w:lineRule="auto"/>
      </w:pPr>
      <w:r>
        <w:separator/>
      </w:r>
    </w:p>
  </w:footnote>
  <w:footnote w:type="continuationSeparator" w:id="0">
    <w:p w14:paraId="5CAA9456" w14:textId="77777777" w:rsidR="00202E39" w:rsidRDefault="00202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D6CD7"/>
    <w:multiLevelType w:val="multilevel"/>
    <w:tmpl w:val="657E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3F"/>
    <w:rsid w:val="00202E39"/>
    <w:rsid w:val="009F005E"/>
    <w:rsid w:val="00D4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E245"/>
  <w15:docId w15:val="{A701E3B2-AA80-4836-BD65-1003549D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A6120A"/>
  </w:style>
  <w:style w:type="character" w:customStyle="1" w:styleId="PieddepageCar">
    <w:name w:val="Pied de page Car"/>
    <w:basedOn w:val="Policepardfaut"/>
    <w:link w:val="Pieddepage"/>
    <w:uiPriority w:val="99"/>
    <w:qFormat/>
    <w:rsid w:val="00A6120A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A6120A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A6120A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Papin</dc:creator>
  <dc:description/>
  <cp:lastModifiedBy>Mathieu Roldan</cp:lastModifiedBy>
  <cp:revision>2</cp:revision>
  <dcterms:created xsi:type="dcterms:W3CDTF">2022-03-14T05:48:00Z</dcterms:created>
  <dcterms:modified xsi:type="dcterms:W3CDTF">2022-03-14T05:48:00Z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